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BA13" w14:textId="77777777" w:rsidR="00B11BB3" w:rsidRPr="003252E4" w:rsidRDefault="0040626A" w:rsidP="003252E4">
      <w:pPr>
        <w:pStyle w:val="NoSpacing"/>
      </w:pPr>
    </w:p>
    <w:p w14:paraId="7E873B12" w14:textId="77777777" w:rsidR="003252E4" w:rsidRPr="003252E4" w:rsidRDefault="003252E4" w:rsidP="003252E4">
      <w:pPr>
        <w:pStyle w:val="NoSpacing"/>
        <w:rPr>
          <w:b/>
          <w:sz w:val="24"/>
          <w:u w:val="single"/>
        </w:rPr>
      </w:pPr>
      <w:r w:rsidRPr="003252E4">
        <w:rPr>
          <w:b/>
          <w:sz w:val="24"/>
          <w:u w:val="single"/>
        </w:rPr>
        <w:t>Context</w:t>
      </w:r>
    </w:p>
    <w:p w14:paraId="24F22F61" w14:textId="0BED8E31" w:rsidR="003252E4" w:rsidRPr="003252E4" w:rsidRDefault="003252E4" w:rsidP="003252E4">
      <w:pPr>
        <w:pStyle w:val="NoSpacing"/>
        <w:rPr>
          <w:sz w:val="20"/>
          <w:szCs w:val="20"/>
          <w:lang w:eastAsia="en-AU" w:bidi="my-MM"/>
        </w:rPr>
      </w:pPr>
      <w:r>
        <w:rPr>
          <w:sz w:val="20"/>
          <w:szCs w:val="20"/>
          <w:lang w:eastAsia="en-AU" w:bidi="my-MM"/>
        </w:rPr>
        <w:t xml:space="preserve">The Confraternity Carnival is coordinated by the </w:t>
      </w:r>
      <w:r w:rsidR="00572352">
        <w:rPr>
          <w:sz w:val="20"/>
          <w:szCs w:val="20"/>
          <w:lang w:eastAsia="en-AU" w:bidi="my-MM"/>
        </w:rPr>
        <w:t>Management</w:t>
      </w:r>
      <w:r>
        <w:rPr>
          <w:sz w:val="20"/>
          <w:szCs w:val="20"/>
          <w:lang w:eastAsia="en-AU" w:bidi="my-MM"/>
        </w:rPr>
        <w:t xml:space="preserve"> Committee of QISSRL (Queensland Independent Secondary Schools Rugby League) and hosted by member schools.</w:t>
      </w:r>
      <w:r w:rsidR="0061118D">
        <w:rPr>
          <w:sz w:val="20"/>
          <w:szCs w:val="20"/>
          <w:lang w:eastAsia="en-AU" w:bidi="my-MM"/>
        </w:rPr>
        <w:t xml:space="preserve"> </w:t>
      </w:r>
      <w:r w:rsidRPr="003252E4">
        <w:rPr>
          <w:sz w:val="20"/>
          <w:szCs w:val="20"/>
          <w:lang w:eastAsia="en-AU" w:bidi="my-MM"/>
        </w:rPr>
        <w:t xml:space="preserve">There is a need to very clear about </w:t>
      </w:r>
      <w:r>
        <w:rPr>
          <w:sz w:val="20"/>
          <w:szCs w:val="20"/>
          <w:lang w:eastAsia="en-AU" w:bidi="my-MM"/>
        </w:rPr>
        <w:t xml:space="preserve">expectations for the Opening Mass. Whilst </w:t>
      </w:r>
      <w:r w:rsidR="00091F58">
        <w:rPr>
          <w:sz w:val="20"/>
          <w:szCs w:val="20"/>
          <w:lang w:eastAsia="en-AU" w:bidi="my-MM"/>
        </w:rPr>
        <w:t>host schools will add their particular “flavour” to the Opening Mass there are certain expectations that all host schools must meet.</w:t>
      </w:r>
      <w:r w:rsidR="00FA0C5C">
        <w:rPr>
          <w:sz w:val="20"/>
          <w:szCs w:val="20"/>
          <w:lang w:eastAsia="en-AU" w:bidi="my-MM"/>
        </w:rPr>
        <w:t xml:space="preserve"> </w:t>
      </w:r>
    </w:p>
    <w:p w14:paraId="7A10703B" w14:textId="77777777" w:rsidR="003252E4" w:rsidRPr="003252E4" w:rsidRDefault="003252E4" w:rsidP="003252E4">
      <w:pPr>
        <w:pStyle w:val="NoSpacing"/>
        <w:rPr>
          <w:sz w:val="24"/>
        </w:rPr>
      </w:pPr>
    </w:p>
    <w:p w14:paraId="63AE7906" w14:textId="77777777" w:rsidR="003252E4" w:rsidRPr="003252E4" w:rsidRDefault="003252E4" w:rsidP="003252E4">
      <w:pPr>
        <w:pStyle w:val="NoSpacing"/>
        <w:rPr>
          <w:b/>
          <w:sz w:val="24"/>
          <w:u w:val="single"/>
        </w:rPr>
      </w:pPr>
      <w:r w:rsidRPr="003252E4">
        <w:rPr>
          <w:b/>
          <w:sz w:val="24"/>
          <w:u w:val="single"/>
        </w:rPr>
        <w:t>Purpose</w:t>
      </w:r>
    </w:p>
    <w:p w14:paraId="3765C31B" w14:textId="037E012C" w:rsidR="003252E4" w:rsidRPr="003252E4" w:rsidRDefault="00110243" w:rsidP="00110243">
      <w:pPr>
        <w:pStyle w:val="NoSpacing"/>
        <w:rPr>
          <w:sz w:val="20"/>
        </w:rPr>
      </w:pPr>
      <w:r>
        <w:rPr>
          <w:sz w:val="20"/>
        </w:rPr>
        <w:t xml:space="preserve">The purpose of this advice is to name aspects of best practice for the Opening Mass. </w:t>
      </w:r>
      <w:r w:rsidR="00031761">
        <w:rPr>
          <w:sz w:val="20"/>
        </w:rPr>
        <w:t xml:space="preserve">Host schools need to adhere to the basic principles of this advice and consult with the QISSRL </w:t>
      </w:r>
      <w:r w:rsidR="00572352">
        <w:rPr>
          <w:sz w:val="20"/>
        </w:rPr>
        <w:t>Management Committee</w:t>
      </w:r>
      <w:r w:rsidR="00031761">
        <w:rPr>
          <w:sz w:val="20"/>
        </w:rPr>
        <w:t xml:space="preserve"> about any significant changes.</w:t>
      </w:r>
    </w:p>
    <w:p w14:paraId="55FABA2D" w14:textId="77777777" w:rsidR="003252E4" w:rsidRPr="003252E4" w:rsidRDefault="003252E4" w:rsidP="003252E4">
      <w:pPr>
        <w:pStyle w:val="NoSpacing"/>
      </w:pPr>
    </w:p>
    <w:p w14:paraId="0EC5223F" w14:textId="77777777" w:rsidR="003252E4" w:rsidRPr="003252E4" w:rsidRDefault="003252E4" w:rsidP="003252E4">
      <w:pPr>
        <w:pStyle w:val="NoSpacing"/>
        <w:rPr>
          <w:b/>
          <w:sz w:val="24"/>
          <w:u w:val="single"/>
        </w:rPr>
      </w:pPr>
      <w:r w:rsidRPr="003252E4">
        <w:rPr>
          <w:b/>
          <w:sz w:val="24"/>
          <w:u w:val="single"/>
        </w:rPr>
        <w:t>Guidelines</w:t>
      </w:r>
    </w:p>
    <w:p w14:paraId="3BBF92D2" w14:textId="77777777" w:rsidR="003252E4" w:rsidRPr="003252E4" w:rsidRDefault="00031761" w:rsidP="003252E4">
      <w:pPr>
        <w:pStyle w:val="NoSpacing"/>
      </w:pPr>
      <w:r>
        <w:t>Host schools</w:t>
      </w:r>
      <w:r w:rsidR="003252E4" w:rsidRPr="003252E4">
        <w:t xml:space="preserve"> are advised to:</w:t>
      </w:r>
    </w:p>
    <w:p w14:paraId="3F704427" w14:textId="77777777" w:rsidR="00110243" w:rsidRDefault="00110243" w:rsidP="003252E4">
      <w:pPr>
        <w:pStyle w:val="NoSpacing"/>
        <w:rPr>
          <w:sz w:val="20"/>
        </w:rPr>
      </w:pPr>
      <w:r>
        <w:rPr>
          <w:sz w:val="20"/>
        </w:rPr>
        <w:t xml:space="preserve">Ensure that the </w:t>
      </w:r>
      <w:r w:rsidR="00031761">
        <w:rPr>
          <w:sz w:val="20"/>
        </w:rPr>
        <w:t xml:space="preserve">Mass </w:t>
      </w:r>
      <w:r w:rsidR="00416E82">
        <w:rPr>
          <w:sz w:val="20"/>
        </w:rPr>
        <w:t xml:space="preserve">is </w:t>
      </w:r>
      <w:r w:rsidR="00031761">
        <w:rPr>
          <w:sz w:val="20"/>
        </w:rPr>
        <w:t>well prepared and adheres to the following</w:t>
      </w:r>
    </w:p>
    <w:p w14:paraId="50F3590B" w14:textId="77777777" w:rsidR="00110243" w:rsidRDefault="00031761" w:rsidP="00DA27AE">
      <w:pPr>
        <w:pStyle w:val="NoSpacing"/>
        <w:numPr>
          <w:ilvl w:val="0"/>
          <w:numId w:val="8"/>
        </w:numPr>
        <w:rPr>
          <w:sz w:val="20"/>
        </w:rPr>
      </w:pPr>
      <w:r>
        <w:rPr>
          <w:sz w:val="20"/>
        </w:rPr>
        <w:t>the liturgy is the liturgy of the Sunday with the possibility of some changes given the context</w:t>
      </w:r>
    </w:p>
    <w:p w14:paraId="22ABE2C6" w14:textId="3155CFD8" w:rsidR="00031761" w:rsidRDefault="00031761" w:rsidP="00DA27AE">
      <w:pPr>
        <w:pStyle w:val="NoSpacing"/>
        <w:numPr>
          <w:ilvl w:val="0"/>
          <w:numId w:val="8"/>
        </w:numPr>
        <w:rPr>
          <w:sz w:val="20"/>
        </w:rPr>
      </w:pPr>
      <w:r>
        <w:rPr>
          <w:sz w:val="20"/>
        </w:rPr>
        <w:t>the space that is designed for the Mass adheres to liturgical requirements</w:t>
      </w:r>
      <w:r w:rsidR="00531EF1">
        <w:rPr>
          <w:sz w:val="20"/>
        </w:rPr>
        <w:t xml:space="preserve"> and encourages maximum participation of the gathered teams</w:t>
      </w:r>
    </w:p>
    <w:p w14:paraId="37278F5C" w14:textId="77777777" w:rsidR="00531EF1" w:rsidRDefault="00531EF1" w:rsidP="00DA27AE">
      <w:pPr>
        <w:pStyle w:val="NoSpacing"/>
        <w:numPr>
          <w:ilvl w:val="0"/>
          <w:numId w:val="8"/>
        </w:numPr>
        <w:rPr>
          <w:sz w:val="20"/>
        </w:rPr>
      </w:pPr>
      <w:r>
        <w:rPr>
          <w:sz w:val="20"/>
        </w:rPr>
        <w:t>words of songs and Mass parts are easily seen on screens around the venue</w:t>
      </w:r>
    </w:p>
    <w:p w14:paraId="03B39691" w14:textId="77777777" w:rsidR="00031761" w:rsidRDefault="00031761" w:rsidP="00DA27AE">
      <w:pPr>
        <w:pStyle w:val="NoSpacing"/>
        <w:numPr>
          <w:ilvl w:val="0"/>
          <w:numId w:val="8"/>
        </w:numPr>
        <w:rPr>
          <w:sz w:val="20"/>
        </w:rPr>
      </w:pPr>
      <w:r>
        <w:rPr>
          <w:sz w:val="20"/>
        </w:rPr>
        <w:t>readers are well-rehearsed</w:t>
      </w:r>
    </w:p>
    <w:p w14:paraId="1BA3D97F" w14:textId="77777777" w:rsidR="00031761" w:rsidRDefault="00031761" w:rsidP="00DA27AE">
      <w:pPr>
        <w:pStyle w:val="NoSpacing"/>
        <w:numPr>
          <w:ilvl w:val="0"/>
          <w:numId w:val="8"/>
        </w:numPr>
        <w:rPr>
          <w:sz w:val="20"/>
        </w:rPr>
      </w:pPr>
      <w:r>
        <w:rPr>
          <w:sz w:val="20"/>
        </w:rPr>
        <w:t>sufficient Special Ministers of Communion are available to distribute Communion and / or give a blessing</w:t>
      </w:r>
    </w:p>
    <w:p w14:paraId="77DBA60A" w14:textId="77777777" w:rsidR="00031761" w:rsidRDefault="00031761" w:rsidP="00DA27AE">
      <w:pPr>
        <w:pStyle w:val="NoSpacing"/>
        <w:numPr>
          <w:ilvl w:val="0"/>
          <w:numId w:val="8"/>
        </w:numPr>
        <w:rPr>
          <w:sz w:val="20"/>
        </w:rPr>
      </w:pPr>
      <w:r>
        <w:rPr>
          <w:sz w:val="20"/>
        </w:rPr>
        <w:t>instructions are clear to schools with respect to the reception of Holy Communion</w:t>
      </w:r>
      <w:r w:rsidR="00090449">
        <w:rPr>
          <w:sz w:val="20"/>
        </w:rPr>
        <w:t xml:space="preserve"> and the option to receive a blessing</w:t>
      </w:r>
    </w:p>
    <w:p w14:paraId="407DC3B8" w14:textId="77777777" w:rsidR="00031761" w:rsidRDefault="00090449" w:rsidP="00DA27AE">
      <w:pPr>
        <w:pStyle w:val="NoSpacing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music and singing needs to be incorporated – Mass parts ought </w:t>
      </w:r>
      <w:proofErr w:type="gramStart"/>
      <w:r>
        <w:rPr>
          <w:sz w:val="20"/>
        </w:rPr>
        <w:t>be</w:t>
      </w:r>
      <w:proofErr w:type="gramEnd"/>
      <w:r>
        <w:rPr>
          <w:sz w:val="20"/>
        </w:rPr>
        <w:t xml:space="preserve"> the first priority and from there the processional song, recessional song, and a song for thanksgiving.</w:t>
      </w:r>
    </w:p>
    <w:p w14:paraId="33CA4DE0" w14:textId="77777777" w:rsidR="00090449" w:rsidRDefault="00090449" w:rsidP="00DA27AE">
      <w:pPr>
        <w:pStyle w:val="NoSpacing"/>
        <w:numPr>
          <w:ilvl w:val="0"/>
          <w:numId w:val="8"/>
        </w:numPr>
        <w:rPr>
          <w:sz w:val="20"/>
        </w:rPr>
      </w:pPr>
      <w:r>
        <w:rPr>
          <w:sz w:val="20"/>
        </w:rPr>
        <w:t>singi</w:t>
      </w:r>
      <w:r w:rsidR="00416E82">
        <w:rPr>
          <w:sz w:val="20"/>
        </w:rPr>
        <w:t>ng needs to be practis</w:t>
      </w:r>
      <w:r>
        <w:rPr>
          <w:sz w:val="20"/>
        </w:rPr>
        <w:t>ed before Mass</w:t>
      </w:r>
    </w:p>
    <w:p w14:paraId="731A50A8" w14:textId="77777777" w:rsidR="00090449" w:rsidRDefault="00090449" w:rsidP="00DA27AE">
      <w:pPr>
        <w:pStyle w:val="NoSpacing"/>
        <w:numPr>
          <w:ilvl w:val="0"/>
          <w:numId w:val="8"/>
        </w:numPr>
        <w:rPr>
          <w:sz w:val="20"/>
        </w:rPr>
      </w:pPr>
      <w:r>
        <w:rPr>
          <w:sz w:val="20"/>
        </w:rPr>
        <w:t>the text of the Mass plus relevant books (Book of the Gospels, Missal, etc.) need to be provided</w:t>
      </w:r>
    </w:p>
    <w:p w14:paraId="53952568" w14:textId="77777777" w:rsidR="00090449" w:rsidRDefault="00090449" w:rsidP="00DA27AE">
      <w:pPr>
        <w:pStyle w:val="NoSpacing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liaise with the priest who will be the celebrant </w:t>
      </w:r>
      <w:r w:rsidR="003E163D">
        <w:rPr>
          <w:sz w:val="20"/>
        </w:rPr>
        <w:t xml:space="preserve">at least two weeks </w:t>
      </w:r>
      <w:r>
        <w:rPr>
          <w:sz w:val="20"/>
        </w:rPr>
        <w:t>before the Mass to ensure that all requirements are met</w:t>
      </w:r>
    </w:p>
    <w:p w14:paraId="1BC8E1AC" w14:textId="77777777" w:rsidR="00090449" w:rsidRDefault="00090449" w:rsidP="00DA27AE">
      <w:pPr>
        <w:pStyle w:val="NoSpacing"/>
        <w:numPr>
          <w:ilvl w:val="0"/>
          <w:numId w:val="8"/>
        </w:numPr>
        <w:rPr>
          <w:sz w:val="20"/>
        </w:rPr>
      </w:pPr>
      <w:r>
        <w:rPr>
          <w:sz w:val="20"/>
        </w:rPr>
        <w:t>provide all liturgical resources (except for the priest’s vestments), inclu</w:t>
      </w:r>
      <w:r w:rsidR="00531EF1">
        <w:rPr>
          <w:sz w:val="20"/>
        </w:rPr>
        <w:t>ding sufficient altar breads &amp;</w:t>
      </w:r>
      <w:r>
        <w:rPr>
          <w:sz w:val="20"/>
        </w:rPr>
        <w:t xml:space="preserve"> wine</w:t>
      </w:r>
    </w:p>
    <w:p w14:paraId="048643A0" w14:textId="77777777" w:rsidR="00090449" w:rsidRDefault="00090449" w:rsidP="00DA27AE">
      <w:pPr>
        <w:pStyle w:val="NoSpacing"/>
        <w:numPr>
          <w:ilvl w:val="0"/>
          <w:numId w:val="8"/>
        </w:numPr>
        <w:rPr>
          <w:sz w:val="20"/>
        </w:rPr>
      </w:pPr>
      <w:r>
        <w:rPr>
          <w:sz w:val="20"/>
        </w:rPr>
        <w:t>have a plan for the removal of any consecrated hosts at the end of the Mass</w:t>
      </w:r>
    </w:p>
    <w:p w14:paraId="2DDD172F" w14:textId="77777777" w:rsidR="003252E4" w:rsidRPr="003252E4" w:rsidRDefault="003252E4" w:rsidP="003252E4">
      <w:pPr>
        <w:pStyle w:val="NoSpacing"/>
        <w:rPr>
          <w:sz w:val="20"/>
        </w:rPr>
      </w:pPr>
    </w:p>
    <w:p w14:paraId="15CF398C" w14:textId="77777777" w:rsidR="003252E4" w:rsidRPr="003252E4" w:rsidRDefault="003252E4" w:rsidP="003252E4">
      <w:pPr>
        <w:pStyle w:val="NoSpacing"/>
        <w:rPr>
          <w:sz w:val="24"/>
        </w:rPr>
      </w:pPr>
      <w:r w:rsidRPr="003252E4">
        <w:rPr>
          <w:sz w:val="24"/>
        </w:rPr>
        <w:t>By:</w:t>
      </w:r>
    </w:p>
    <w:p w14:paraId="49DF70AC" w14:textId="77777777" w:rsidR="003252E4" w:rsidRDefault="00DA27AE" w:rsidP="00DA27AE">
      <w:pPr>
        <w:pStyle w:val="NoSpacing"/>
        <w:numPr>
          <w:ilvl w:val="0"/>
          <w:numId w:val="9"/>
        </w:numPr>
        <w:rPr>
          <w:sz w:val="20"/>
        </w:rPr>
      </w:pPr>
      <w:r>
        <w:rPr>
          <w:sz w:val="20"/>
        </w:rPr>
        <w:t>s</w:t>
      </w:r>
      <w:r w:rsidR="00110243">
        <w:rPr>
          <w:sz w:val="20"/>
        </w:rPr>
        <w:t xml:space="preserve">peaking with the students prior to the Opening Mass </w:t>
      </w:r>
      <w:r w:rsidR="009957D2">
        <w:rPr>
          <w:sz w:val="20"/>
        </w:rPr>
        <w:t>and practise any singing with the gathered teams</w:t>
      </w:r>
    </w:p>
    <w:p w14:paraId="1BF254E6" w14:textId="77777777" w:rsidR="001D02E8" w:rsidRDefault="00DA27AE" w:rsidP="00DA27AE">
      <w:pPr>
        <w:pStyle w:val="NoSpacing"/>
        <w:numPr>
          <w:ilvl w:val="0"/>
          <w:numId w:val="9"/>
        </w:numPr>
        <w:rPr>
          <w:sz w:val="20"/>
        </w:rPr>
      </w:pPr>
      <w:r>
        <w:rPr>
          <w:sz w:val="20"/>
        </w:rPr>
        <w:t>e</w:t>
      </w:r>
      <w:r w:rsidR="001D02E8">
        <w:rPr>
          <w:sz w:val="20"/>
        </w:rPr>
        <w:t xml:space="preserve">nsuring </w:t>
      </w:r>
      <w:r w:rsidR="00531EF1">
        <w:rPr>
          <w:sz w:val="20"/>
        </w:rPr>
        <w:t>that words of songs and Mass parts are easily read</w:t>
      </w:r>
    </w:p>
    <w:p w14:paraId="3AAFA9F0" w14:textId="77777777" w:rsidR="00110243" w:rsidRDefault="00DA27AE" w:rsidP="00DA27AE">
      <w:pPr>
        <w:pStyle w:val="NoSpacing"/>
        <w:numPr>
          <w:ilvl w:val="0"/>
          <w:numId w:val="9"/>
        </w:numPr>
        <w:rPr>
          <w:sz w:val="20"/>
        </w:rPr>
      </w:pPr>
      <w:r>
        <w:rPr>
          <w:sz w:val="20"/>
        </w:rPr>
        <w:t>e</w:t>
      </w:r>
      <w:r w:rsidR="00110243">
        <w:rPr>
          <w:sz w:val="20"/>
        </w:rPr>
        <w:t>ncouraging participation through Mass responses and singing</w:t>
      </w:r>
    </w:p>
    <w:p w14:paraId="00172060" w14:textId="77777777" w:rsidR="001D02E8" w:rsidRDefault="00531EF1" w:rsidP="00DA27AE">
      <w:pPr>
        <w:pStyle w:val="NoSpacing"/>
        <w:numPr>
          <w:ilvl w:val="0"/>
          <w:numId w:val="9"/>
        </w:numPr>
        <w:rPr>
          <w:sz w:val="20"/>
        </w:rPr>
      </w:pPr>
      <w:r>
        <w:rPr>
          <w:sz w:val="20"/>
        </w:rPr>
        <w:t>establishing the tone for the celebration of the Mass</w:t>
      </w:r>
    </w:p>
    <w:p w14:paraId="1241C198" w14:textId="77777777" w:rsidR="00416E82" w:rsidRDefault="00416E82" w:rsidP="00DA27AE">
      <w:pPr>
        <w:pStyle w:val="NoSpacing"/>
        <w:numPr>
          <w:ilvl w:val="0"/>
          <w:numId w:val="9"/>
        </w:numPr>
        <w:rPr>
          <w:sz w:val="20"/>
        </w:rPr>
      </w:pPr>
      <w:r>
        <w:rPr>
          <w:sz w:val="20"/>
        </w:rPr>
        <w:t>providing musical backing (instruments &amp; p</w:t>
      </w:r>
      <w:r w:rsidR="006B0D27">
        <w:rPr>
          <w:sz w:val="20"/>
        </w:rPr>
        <w:t>layers) and singers to lead sing</w:t>
      </w:r>
      <w:r>
        <w:rPr>
          <w:sz w:val="20"/>
        </w:rPr>
        <w:t>ing</w:t>
      </w:r>
    </w:p>
    <w:p w14:paraId="7FAC98F7" w14:textId="0753514B" w:rsidR="00531EF1" w:rsidRPr="003252E4" w:rsidRDefault="00531EF1" w:rsidP="00DA27AE">
      <w:pPr>
        <w:pStyle w:val="NoSpacing"/>
        <w:numPr>
          <w:ilvl w:val="0"/>
          <w:numId w:val="9"/>
        </w:numPr>
        <w:rPr>
          <w:sz w:val="20"/>
        </w:rPr>
      </w:pPr>
      <w:r>
        <w:rPr>
          <w:sz w:val="20"/>
        </w:rPr>
        <w:t xml:space="preserve">liaise with the local parish, QISSRL </w:t>
      </w:r>
      <w:r w:rsidR="007D67DC">
        <w:rPr>
          <w:sz w:val="20"/>
        </w:rPr>
        <w:t>Management Committee</w:t>
      </w:r>
      <w:r>
        <w:rPr>
          <w:sz w:val="20"/>
        </w:rPr>
        <w:t>, diocesan authorities</w:t>
      </w:r>
    </w:p>
    <w:p w14:paraId="1B7544CC" w14:textId="77777777" w:rsidR="003252E4" w:rsidRPr="003252E4" w:rsidRDefault="003252E4" w:rsidP="003252E4">
      <w:pPr>
        <w:pStyle w:val="NoSpacing"/>
        <w:rPr>
          <w:sz w:val="20"/>
        </w:rPr>
      </w:pPr>
    </w:p>
    <w:p w14:paraId="7CDCFA55" w14:textId="77777777" w:rsidR="003252E4" w:rsidRPr="003252E4" w:rsidRDefault="009957D2" w:rsidP="003252E4">
      <w:pPr>
        <w:pStyle w:val="NoSpacing"/>
        <w:rPr>
          <w:sz w:val="20"/>
        </w:rPr>
      </w:pPr>
      <w:r>
        <w:rPr>
          <w:sz w:val="20"/>
        </w:rPr>
        <w:t>Host schools</w:t>
      </w:r>
      <w:r w:rsidR="003252E4" w:rsidRPr="003252E4">
        <w:rPr>
          <w:sz w:val="20"/>
        </w:rPr>
        <w:t xml:space="preserve"> are asked NOT to:</w:t>
      </w:r>
    </w:p>
    <w:p w14:paraId="447C7FDF" w14:textId="77777777" w:rsidR="003252E4" w:rsidRDefault="00531EF1" w:rsidP="00DA27AE">
      <w:pPr>
        <w:pStyle w:val="NoSpacing"/>
        <w:numPr>
          <w:ilvl w:val="0"/>
          <w:numId w:val="10"/>
        </w:numPr>
        <w:rPr>
          <w:sz w:val="20"/>
        </w:rPr>
      </w:pPr>
      <w:r>
        <w:rPr>
          <w:sz w:val="20"/>
        </w:rPr>
        <w:t>merge the Opening Ceremony with Mass – they need to be understood as two distinct events</w:t>
      </w:r>
    </w:p>
    <w:p w14:paraId="7742648D" w14:textId="77777777" w:rsidR="001D02E8" w:rsidRPr="003252E4" w:rsidRDefault="001D02E8" w:rsidP="003252E4">
      <w:pPr>
        <w:pStyle w:val="NoSpacing"/>
      </w:pPr>
    </w:p>
    <w:p w14:paraId="49186D8F" w14:textId="77777777" w:rsidR="0052730E" w:rsidRPr="003252E4" w:rsidRDefault="0052730E" w:rsidP="003252E4">
      <w:pPr>
        <w:pStyle w:val="NoSpacing"/>
      </w:pPr>
    </w:p>
    <w:p w14:paraId="492FD600" w14:textId="77777777" w:rsidR="00C55A45" w:rsidRPr="003252E4" w:rsidRDefault="00C55A45" w:rsidP="003252E4">
      <w:pPr>
        <w:pStyle w:val="NoSpacing"/>
      </w:pPr>
    </w:p>
    <w:p w14:paraId="4B3189AD" w14:textId="77777777" w:rsidR="00C55A45" w:rsidRPr="003252E4" w:rsidRDefault="00C55A45" w:rsidP="003252E4">
      <w:pPr>
        <w:pStyle w:val="NoSpacing"/>
      </w:pPr>
    </w:p>
    <w:sectPr w:rsidR="00C55A45" w:rsidRPr="003252E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05BB" w14:textId="77777777" w:rsidR="009A72D4" w:rsidRDefault="009A72D4" w:rsidP="0052730E">
      <w:pPr>
        <w:spacing w:after="0" w:line="240" w:lineRule="auto"/>
      </w:pPr>
      <w:r>
        <w:separator/>
      </w:r>
    </w:p>
  </w:endnote>
  <w:endnote w:type="continuationSeparator" w:id="0">
    <w:p w14:paraId="42CA5094" w14:textId="77777777" w:rsidR="009A72D4" w:rsidRDefault="009A72D4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E807" w14:textId="77777777" w:rsidR="00CD3411" w:rsidRPr="00CD3411" w:rsidRDefault="00CD3411" w:rsidP="00CD3411">
    <w:pPr>
      <w:pStyle w:val="Footer"/>
      <w:pBdr>
        <w:top w:val="single" w:sz="4" w:space="1" w:color="auto"/>
      </w:pBdr>
      <w:jc w:val="center"/>
      <w:rPr>
        <w:b/>
        <w:i/>
      </w:rPr>
    </w:pPr>
    <w:r w:rsidRPr="00CD3411">
      <w:rPr>
        <w:b/>
        <w:i/>
      </w:rPr>
      <w:t xml:space="preserve">QISSRL </w:t>
    </w:r>
    <w:r w:rsidR="00C55A45">
      <w:rPr>
        <w:b/>
        <w:i/>
      </w:rPr>
      <w:t xml:space="preserve">Protocol: Opening Mass </w:t>
    </w:r>
    <w:r w:rsidR="009957D2">
      <w:rPr>
        <w:b/>
        <w:i/>
      </w:rPr>
      <w:t>Protocol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9D38" w14:textId="77777777" w:rsidR="009A72D4" w:rsidRDefault="009A72D4" w:rsidP="0052730E">
      <w:pPr>
        <w:spacing w:after="0" w:line="240" w:lineRule="auto"/>
      </w:pPr>
      <w:r>
        <w:separator/>
      </w:r>
    </w:p>
  </w:footnote>
  <w:footnote w:type="continuationSeparator" w:id="0">
    <w:p w14:paraId="57A2F47A" w14:textId="77777777" w:rsidR="009A72D4" w:rsidRDefault="009A72D4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2ACE" w14:textId="545FDD59" w:rsidR="003252E4" w:rsidRPr="0052730E" w:rsidRDefault="00F6097B" w:rsidP="003252E4">
    <w:pPr>
      <w:jc w:val="right"/>
      <w:rPr>
        <w:b/>
        <w:sz w:val="48"/>
        <w:szCs w:val="72"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7CBB8DEC" wp14:editId="3821FFE4">
          <wp:simplePos x="0" y="0"/>
          <wp:positionH relativeFrom="column">
            <wp:posOffset>-323850</wp:posOffset>
          </wp:positionH>
          <wp:positionV relativeFrom="paragraph">
            <wp:posOffset>-260985</wp:posOffset>
          </wp:positionV>
          <wp:extent cx="609600" cy="781050"/>
          <wp:effectExtent l="0" t="0" r="0" b="0"/>
          <wp:wrapSquare wrapText="bothSides"/>
          <wp:docPr id="100001" name="Picture 100001" descr="A drawing of a perso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65541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52E4">
      <w:tab/>
    </w:r>
    <w:r w:rsidR="003252E4" w:rsidRPr="0052730E">
      <w:rPr>
        <w:b/>
        <w:sz w:val="48"/>
        <w:szCs w:val="72"/>
      </w:rPr>
      <w:t xml:space="preserve">QISSRL </w:t>
    </w:r>
    <w:r w:rsidR="003252E4">
      <w:rPr>
        <w:b/>
        <w:sz w:val="48"/>
        <w:szCs w:val="72"/>
      </w:rPr>
      <w:t>Protocol</w:t>
    </w:r>
  </w:p>
  <w:p w14:paraId="2EDAF0DC" w14:textId="77777777" w:rsidR="0052730E" w:rsidRDefault="003252E4" w:rsidP="003252E4">
    <w:pPr>
      <w:pStyle w:val="NoSpacing"/>
      <w:pBdr>
        <w:bottom w:val="single" w:sz="4" w:space="1" w:color="auto"/>
      </w:pBdr>
      <w:jc w:val="right"/>
    </w:pPr>
    <w:r>
      <w:tab/>
      <w:t>Opening Mass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893"/>
    <w:multiLevelType w:val="hybridMultilevel"/>
    <w:tmpl w:val="51BA9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183"/>
    <w:multiLevelType w:val="hybridMultilevel"/>
    <w:tmpl w:val="895E6A40"/>
    <w:lvl w:ilvl="0" w:tplc="8A6E2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2993"/>
    <w:multiLevelType w:val="hybridMultilevel"/>
    <w:tmpl w:val="73A89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1E09"/>
    <w:multiLevelType w:val="hybridMultilevel"/>
    <w:tmpl w:val="C6D431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47A39"/>
    <w:multiLevelType w:val="hybridMultilevel"/>
    <w:tmpl w:val="82264C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D15DDE"/>
    <w:multiLevelType w:val="hybridMultilevel"/>
    <w:tmpl w:val="C412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C62D9"/>
    <w:multiLevelType w:val="hybridMultilevel"/>
    <w:tmpl w:val="F8CA0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B4AD7"/>
    <w:multiLevelType w:val="hybridMultilevel"/>
    <w:tmpl w:val="F2FEBDBA"/>
    <w:lvl w:ilvl="0" w:tplc="8A6E2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C2521"/>
    <w:multiLevelType w:val="hybridMultilevel"/>
    <w:tmpl w:val="26921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A4D58"/>
    <w:multiLevelType w:val="hybridMultilevel"/>
    <w:tmpl w:val="C1C05A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7343859">
    <w:abstractNumId w:val="7"/>
  </w:num>
  <w:num w:numId="2" w16cid:durableId="536544822">
    <w:abstractNumId w:val="1"/>
  </w:num>
  <w:num w:numId="3" w16cid:durableId="632256000">
    <w:abstractNumId w:val="6"/>
  </w:num>
  <w:num w:numId="4" w16cid:durableId="56710925">
    <w:abstractNumId w:val="8"/>
  </w:num>
  <w:num w:numId="5" w16cid:durableId="1264653210">
    <w:abstractNumId w:val="0"/>
  </w:num>
  <w:num w:numId="6" w16cid:durableId="1743523437">
    <w:abstractNumId w:val="5"/>
  </w:num>
  <w:num w:numId="7" w16cid:durableId="628978376">
    <w:abstractNumId w:val="2"/>
  </w:num>
  <w:num w:numId="8" w16cid:durableId="1626545424">
    <w:abstractNumId w:val="9"/>
  </w:num>
  <w:num w:numId="9" w16cid:durableId="832646145">
    <w:abstractNumId w:val="4"/>
  </w:num>
  <w:num w:numId="10" w16cid:durableId="2024239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0E"/>
    <w:rsid w:val="000076AC"/>
    <w:rsid w:val="00031761"/>
    <w:rsid w:val="00040865"/>
    <w:rsid w:val="000629A6"/>
    <w:rsid w:val="00085EFF"/>
    <w:rsid w:val="00090449"/>
    <w:rsid w:val="00091F58"/>
    <w:rsid w:val="000B7945"/>
    <w:rsid w:val="000C5BEE"/>
    <w:rsid w:val="000E6E15"/>
    <w:rsid w:val="000F6277"/>
    <w:rsid w:val="00110243"/>
    <w:rsid w:val="00124441"/>
    <w:rsid w:val="00197499"/>
    <w:rsid w:val="001D02E8"/>
    <w:rsid w:val="00211165"/>
    <w:rsid w:val="002939C3"/>
    <w:rsid w:val="002B7776"/>
    <w:rsid w:val="002C18D3"/>
    <w:rsid w:val="00300F4B"/>
    <w:rsid w:val="003252E4"/>
    <w:rsid w:val="0036139C"/>
    <w:rsid w:val="0038797F"/>
    <w:rsid w:val="003D0091"/>
    <w:rsid w:val="003D2F64"/>
    <w:rsid w:val="003E163D"/>
    <w:rsid w:val="003F716D"/>
    <w:rsid w:val="0040626A"/>
    <w:rsid w:val="00416E82"/>
    <w:rsid w:val="00422D7F"/>
    <w:rsid w:val="00430AD1"/>
    <w:rsid w:val="004547A8"/>
    <w:rsid w:val="00464E03"/>
    <w:rsid w:val="00480FA6"/>
    <w:rsid w:val="0049458F"/>
    <w:rsid w:val="004B705A"/>
    <w:rsid w:val="004C33EE"/>
    <w:rsid w:val="004E7D33"/>
    <w:rsid w:val="004F7A9D"/>
    <w:rsid w:val="0051571C"/>
    <w:rsid w:val="0052730E"/>
    <w:rsid w:val="00531EF1"/>
    <w:rsid w:val="00533768"/>
    <w:rsid w:val="00545F79"/>
    <w:rsid w:val="00557216"/>
    <w:rsid w:val="00561038"/>
    <w:rsid w:val="00572352"/>
    <w:rsid w:val="005776F5"/>
    <w:rsid w:val="005917C7"/>
    <w:rsid w:val="005D2DA3"/>
    <w:rsid w:val="00600B3B"/>
    <w:rsid w:val="006064D8"/>
    <w:rsid w:val="0061118D"/>
    <w:rsid w:val="006546C2"/>
    <w:rsid w:val="006633D2"/>
    <w:rsid w:val="006B0D27"/>
    <w:rsid w:val="006B3605"/>
    <w:rsid w:val="006C385B"/>
    <w:rsid w:val="006D2572"/>
    <w:rsid w:val="007D1946"/>
    <w:rsid w:val="007D67DC"/>
    <w:rsid w:val="007F005B"/>
    <w:rsid w:val="00810228"/>
    <w:rsid w:val="00811701"/>
    <w:rsid w:val="0081581F"/>
    <w:rsid w:val="00834C22"/>
    <w:rsid w:val="00835CFE"/>
    <w:rsid w:val="008D7AE7"/>
    <w:rsid w:val="008E6053"/>
    <w:rsid w:val="008F56C9"/>
    <w:rsid w:val="00920C53"/>
    <w:rsid w:val="00931A77"/>
    <w:rsid w:val="00964A71"/>
    <w:rsid w:val="00976CF5"/>
    <w:rsid w:val="00992CBD"/>
    <w:rsid w:val="009957D2"/>
    <w:rsid w:val="009963D0"/>
    <w:rsid w:val="009A72D4"/>
    <w:rsid w:val="009B1803"/>
    <w:rsid w:val="009C2731"/>
    <w:rsid w:val="009C5028"/>
    <w:rsid w:val="009D082D"/>
    <w:rsid w:val="009E184F"/>
    <w:rsid w:val="009F4E8C"/>
    <w:rsid w:val="00A01592"/>
    <w:rsid w:val="00A03EF3"/>
    <w:rsid w:val="00A20957"/>
    <w:rsid w:val="00A23113"/>
    <w:rsid w:val="00A82383"/>
    <w:rsid w:val="00A87E11"/>
    <w:rsid w:val="00B042BB"/>
    <w:rsid w:val="00B052FD"/>
    <w:rsid w:val="00B05D11"/>
    <w:rsid w:val="00B138DC"/>
    <w:rsid w:val="00B3003A"/>
    <w:rsid w:val="00B56565"/>
    <w:rsid w:val="00B65887"/>
    <w:rsid w:val="00B910B6"/>
    <w:rsid w:val="00B956C0"/>
    <w:rsid w:val="00C15286"/>
    <w:rsid w:val="00C47CCC"/>
    <w:rsid w:val="00C55A45"/>
    <w:rsid w:val="00C84DDA"/>
    <w:rsid w:val="00CD3411"/>
    <w:rsid w:val="00D30D10"/>
    <w:rsid w:val="00D353BC"/>
    <w:rsid w:val="00D6364E"/>
    <w:rsid w:val="00D84CBA"/>
    <w:rsid w:val="00DA27AE"/>
    <w:rsid w:val="00DD078E"/>
    <w:rsid w:val="00DD496F"/>
    <w:rsid w:val="00E13728"/>
    <w:rsid w:val="00E15196"/>
    <w:rsid w:val="00E45F2A"/>
    <w:rsid w:val="00E75DBD"/>
    <w:rsid w:val="00EA7AE2"/>
    <w:rsid w:val="00EB1181"/>
    <w:rsid w:val="00EB1F58"/>
    <w:rsid w:val="00EC055A"/>
    <w:rsid w:val="00EC5CC6"/>
    <w:rsid w:val="00F14DBC"/>
    <w:rsid w:val="00F22860"/>
    <w:rsid w:val="00F6097B"/>
    <w:rsid w:val="00F9622F"/>
    <w:rsid w:val="00FA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26359A"/>
  <w15:docId w15:val="{3D0F69C6-DD1E-4EEE-8D9A-F7D0C161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30E"/>
    <w:pPr>
      <w:spacing w:after="160" w:line="259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3252E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3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30E"/>
    <w:pPr>
      <w:spacing w:after="0" w:line="240" w:lineRule="auto"/>
    </w:pPr>
    <w:rPr>
      <w:rFonts w:ascii="Tahoma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730E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52730E"/>
  </w:style>
  <w:style w:type="paragraph" w:styleId="Footer">
    <w:name w:val="footer"/>
    <w:basedOn w:val="Normal"/>
    <w:link w:val="FooterChar"/>
    <w:uiPriority w:val="99"/>
    <w:unhideWhenUsed/>
    <w:rsid w:val="0052730E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52730E"/>
  </w:style>
  <w:style w:type="table" w:styleId="TableGrid">
    <w:name w:val="Table Grid"/>
    <w:basedOn w:val="TableNormal"/>
    <w:uiPriority w:val="59"/>
    <w:rsid w:val="0081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25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252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3252E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252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rsid w:val="003252E4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BCEO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Thomas</dc:creator>
  <cp:lastModifiedBy>John Thomas</cp:lastModifiedBy>
  <cp:revision>2</cp:revision>
  <cp:lastPrinted>2015-02-13T03:12:00Z</cp:lastPrinted>
  <dcterms:created xsi:type="dcterms:W3CDTF">2022-04-18T05:41:00Z</dcterms:created>
  <dcterms:modified xsi:type="dcterms:W3CDTF">2022-04-18T05:41:00Z</dcterms:modified>
</cp:coreProperties>
</file>