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542D0" w14:textId="4FC01852" w:rsidR="002C30D4" w:rsidRPr="00790F73" w:rsidRDefault="002C30D4" w:rsidP="00790F73">
      <w:pPr>
        <w:pStyle w:val="NoSpacing"/>
        <w:rPr>
          <w:sz w:val="24"/>
          <w:szCs w:val="24"/>
        </w:rPr>
      </w:pPr>
    </w:p>
    <w:p w14:paraId="1771D7E2" w14:textId="2453071E" w:rsidR="00F20D14" w:rsidRPr="00790F73" w:rsidRDefault="00606005" w:rsidP="00790F73">
      <w:pPr>
        <w:pStyle w:val="NoSpacing"/>
        <w:rPr>
          <w:sz w:val="24"/>
          <w:szCs w:val="24"/>
        </w:rPr>
      </w:pPr>
      <w:r w:rsidRPr="00790F73">
        <w:rPr>
          <w:sz w:val="24"/>
          <w:szCs w:val="24"/>
        </w:rPr>
        <w:t>Moved by John Thomas that</w:t>
      </w:r>
      <w:r w:rsidR="00464809">
        <w:rPr>
          <w:sz w:val="24"/>
          <w:szCs w:val="24"/>
        </w:rPr>
        <w:t xml:space="preserve"> t</w:t>
      </w:r>
      <w:r w:rsidR="00464809">
        <w:rPr>
          <w:sz w:val="24"/>
          <w:szCs w:val="24"/>
        </w:rPr>
        <w:t>he following changes be made to the QISSRL Constitution</w:t>
      </w:r>
      <w:r w:rsidR="006072C0">
        <w:rPr>
          <w:sz w:val="24"/>
          <w:szCs w:val="24"/>
        </w:rPr>
        <w:t>:</w:t>
      </w:r>
    </w:p>
    <w:p w14:paraId="520EB8FD" w14:textId="77777777" w:rsidR="0062643B" w:rsidRPr="00790F73" w:rsidRDefault="0062643B" w:rsidP="001C27E0">
      <w:pPr>
        <w:pStyle w:val="NoSpacing"/>
      </w:pPr>
    </w:p>
    <w:p w14:paraId="37AF7690" w14:textId="77777777" w:rsidR="00790F73" w:rsidRDefault="00790F73" w:rsidP="001C27E0">
      <w:pPr>
        <w:pStyle w:val="NoSpacing"/>
        <w:rPr>
          <w:color w:val="222222"/>
          <w:lang w:val="en-US"/>
        </w:rPr>
      </w:pPr>
    </w:p>
    <w:p w14:paraId="1E043B7E" w14:textId="441F895A" w:rsidR="001C27E0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  <w:r w:rsidRPr="00820B5E">
        <w:rPr>
          <w:rFonts w:eastAsia="Calibri" w:cstheme="minorHAnsi"/>
          <w:bCs/>
          <w:sz w:val="24"/>
          <w:szCs w:val="24"/>
        </w:rPr>
        <w:t>4 (c) change to allow Life Members to hold official positions e.g. President</w:t>
      </w:r>
    </w:p>
    <w:p w14:paraId="4956E2D1" w14:textId="77777777" w:rsidR="006072C0" w:rsidRPr="00820B5E" w:rsidRDefault="006072C0" w:rsidP="001C27E0">
      <w:pPr>
        <w:pStyle w:val="NoSpacing"/>
        <w:rPr>
          <w:rFonts w:eastAsia="Calibri" w:cstheme="minorHAnsi"/>
          <w:bCs/>
          <w:sz w:val="24"/>
          <w:szCs w:val="24"/>
        </w:rPr>
      </w:pPr>
    </w:p>
    <w:p w14:paraId="236B102A" w14:textId="59977A58" w:rsidR="001C27E0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  <w:r w:rsidRPr="00820B5E">
        <w:rPr>
          <w:rFonts w:eastAsia="Calibri" w:cstheme="minorHAnsi"/>
          <w:bCs/>
          <w:sz w:val="24"/>
          <w:szCs w:val="24"/>
        </w:rPr>
        <w:t>9 (a) change residential addresses to school addresses</w:t>
      </w:r>
    </w:p>
    <w:p w14:paraId="5EF73567" w14:textId="77777777" w:rsidR="006072C0" w:rsidRPr="00820B5E" w:rsidRDefault="006072C0" w:rsidP="001C27E0">
      <w:pPr>
        <w:pStyle w:val="NoSpacing"/>
        <w:rPr>
          <w:rFonts w:eastAsia="Calibri" w:cstheme="minorHAnsi"/>
          <w:bCs/>
          <w:sz w:val="24"/>
          <w:szCs w:val="24"/>
        </w:rPr>
      </w:pPr>
    </w:p>
    <w:p w14:paraId="5D57E85C" w14:textId="04F72C07" w:rsidR="001C27E0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  <w:r w:rsidRPr="00820B5E">
        <w:rPr>
          <w:rFonts w:eastAsia="Calibri" w:cstheme="minorHAnsi"/>
          <w:bCs/>
          <w:sz w:val="24"/>
          <w:szCs w:val="24"/>
        </w:rPr>
        <w:t>11 (a) change to include the requirement that the Management C’tee include at least 3 principals</w:t>
      </w:r>
    </w:p>
    <w:p w14:paraId="45A069CF" w14:textId="77777777" w:rsidR="006072C0" w:rsidRPr="00820B5E" w:rsidRDefault="006072C0" w:rsidP="001C27E0">
      <w:pPr>
        <w:pStyle w:val="NoSpacing"/>
        <w:rPr>
          <w:rFonts w:eastAsia="Calibri" w:cstheme="minorHAnsi"/>
          <w:bCs/>
          <w:sz w:val="24"/>
          <w:szCs w:val="24"/>
        </w:rPr>
      </w:pPr>
    </w:p>
    <w:p w14:paraId="1079E7BE" w14:textId="2F8CD851" w:rsidR="001C27E0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  <w:r w:rsidRPr="00820B5E">
        <w:rPr>
          <w:rFonts w:eastAsia="Calibri" w:cstheme="minorHAnsi"/>
          <w:bCs/>
          <w:sz w:val="24"/>
          <w:szCs w:val="24"/>
        </w:rPr>
        <w:t>15 (a) change to two meetings a year and additional meetings as required</w:t>
      </w:r>
    </w:p>
    <w:p w14:paraId="6F670495" w14:textId="77777777" w:rsidR="006072C0" w:rsidRPr="00820B5E" w:rsidRDefault="006072C0" w:rsidP="001C27E0">
      <w:pPr>
        <w:pStyle w:val="NoSpacing"/>
        <w:rPr>
          <w:rFonts w:eastAsia="Calibri" w:cstheme="minorHAnsi"/>
          <w:bCs/>
          <w:sz w:val="24"/>
          <w:szCs w:val="24"/>
        </w:rPr>
      </w:pPr>
    </w:p>
    <w:p w14:paraId="5F4E4A9E" w14:textId="465E25E4" w:rsidR="001C27E0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  <w:r w:rsidRPr="00820B5E">
        <w:rPr>
          <w:rFonts w:eastAsia="Calibri" w:cstheme="minorHAnsi"/>
          <w:bCs/>
          <w:sz w:val="24"/>
          <w:szCs w:val="24"/>
        </w:rPr>
        <w:t>24 (b) fix typo</w:t>
      </w:r>
    </w:p>
    <w:p w14:paraId="3626633F" w14:textId="77777777" w:rsidR="006072C0" w:rsidRPr="00820B5E" w:rsidRDefault="006072C0" w:rsidP="001C27E0">
      <w:pPr>
        <w:pStyle w:val="NoSpacing"/>
        <w:rPr>
          <w:rFonts w:eastAsia="Calibri" w:cstheme="minorHAnsi"/>
          <w:bCs/>
          <w:sz w:val="24"/>
          <w:szCs w:val="24"/>
        </w:rPr>
      </w:pPr>
    </w:p>
    <w:p w14:paraId="59917261" w14:textId="52D829BD" w:rsidR="001C27E0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  <w:r w:rsidRPr="00820B5E">
        <w:rPr>
          <w:rFonts w:eastAsia="Calibri" w:cstheme="minorHAnsi"/>
          <w:bCs/>
          <w:sz w:val="24"/>
          <w:szCs w:val="24"/>
        </w:rPr>
        <w:t>27 (d) change to “all amounts owing of any amount shall be paid by direct deposit that is authorised by two members of the Management C’tee e.g. Treasurer and President”</w:t>
      </w:r>
    </w:p>
    <w:p w14:paraId="7827FD5F" w14:textId="77777777" w:rsidR="006072C0" w:rsidRPr="00820B5E" w:rsidRDefault="006072C0" w:rsidP="001C27E0">
      <w:pPr>
        <w:pStyle w:val="NoSpacing"/>
        <w:rPr>
          <w:rFonts w:eastAsia="Calibri" w:cstheme="minorHAnsi"/>
          <w:bCs/>
          <w:sz w:val="24"/>
          <w:szCs w:val="24"/>
        </w:rPr>
      </w:pPr>
    </w:p>
    <w:p w14:paraId="3BDDCB0E" w14:textId="514C0E22" w:rsidR="001C27E0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  <w:r w:rsidRPr="00820B5E">
        <w:rPr>
          <w:rFonts w:eastAsia="Calibri" w:cstheme="minorHAnsi"/>
          <w:bCs/>
          <w:sz w:val="24"/>
          <w:szCs w:val="24"/>
        </w:rPr>
        <w:t xml:space="preserve">27 (e) and (f) – delete both: we no longer use cheques; we do not keep petty cash for any purpose </w:t>
      </w:r>
    </w:p>
    <w:p w14:paraId="1C9A0C75" w14:textId="77777777" w:rsidR="006072C0" w:rsidRPr="00820B5E" w:rsidRDefault="006072C0" w:rsidP="001C27E0">
      <w:pPr>
        <w:pStyle w:val="NoSpacing"/>
        <w:rPr>
          <w:rFonts w:eastAsia="Calibri" w:cstheme="minorHAnsi"/>
          <w:bCs/>
          <w:sz w:val="24"/>
          <w:szCs w:val="24"/>
        </w:rPr>
      </w:pPr>
    </w:p>
    <w:p w14:paraId="46C3AD6E" w14:textId="08C2C3C5" w:rsidR="001C27E0" w:rsidRPr="00820B5E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  <w:r w:rsidRPr="00820B5E">
        <w:rPr>
          <w:rFonts w:eastAsia="Calibri" w:cstheme="minorHAnsi"/>
          <w:bCs/>
          <w:sz w:val="24"/>
          <w:szCs w:val="24"/>
        </w:rPr>
        <w:t>27 – renumber items (g) through (j)</w:t>
      </w:r>
    </w:p>
    <w:p w14:paraId="5BE12A87" w14:textId="32DD00C2" w:rsidR="001C27E0" w:rsidRPr="00820B5E" w:rsidRDefault="001C27E0" w:rsidP="001C27E0">
      <w:pPr>
        <w:pStyle w:val="NoSpacing"/>
        <w:rPr>
          <w:rFonts w:eastAsia="Calibri" w:cstheme="minorHAnsi"/>
          <w:bCs/>
          <w:sz w:val="24"/>
          <w:szCs w:val="24"/>
        </w:rPr>
      </w:pPr>
    </w:p>
    <w:p w14:paraId="6E00FA7A" w14:textId="77777777" w:rsidR="00790F73" w:rsidRDefault="00790F73" w:rsidP="00790F73">
      <w:pPr>
        <w:pStyle w:val="NoSpacing"/>
        <w:rPr>
          <w:sz w:val="24"/>
          <w:szCs w:val="24"/>
        </w:rPr>
      </w:pPr>
    </w:p>
    <w:p w14:paraId="1B66FB0A" w14:textId="084584B6" w:rsidR="0062643B" w:rsidRPr="00790F73" w:rsidRDefault="0062643B" w:rsidP="00790F73">
      <w:pPr>
        <w:pStyle w:val="NoSpacing"/>
        <w:rPr>
          <w:sz w:val="24"/>
          <w:szCs w:val="24"/>
        </w:rPr>
      </w:pPr>
      <w:r w:rsidRPr="00790F73">
        <w:rPr>
          <w:sz w:val="24"/>
          <w:szCs w:val="24"/>
        </w:rPr>
        <w:t xml:space="preserve">Seconded by: </w:t>
      </w:r>
    </w:p>
    <w:p w14:paraId="4331C104" w14:textId="4143718D" w:rsidR="0062643B" w:rsidRPr="00790F73" w:rsidRDefault="001C27E0" w:rsidP="00790F7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B3E378B" w14:textId="480D683A" w:rsidR="0062643B" w:rsidRPr="00790F73" w:rsidRDefault="00790F73" w:rsidP="00790F73">
      <w:pPr>
        <w:pStyle w:val="NoSpacing"/>
        <w:rPr>
          <w:sz w:val="24"/>
          <w:szCs w:val="24"/>
        </w:rPr>
      </w:pPr>
      <w:r w:rsidRPr="00790F73">
        <w:rPr>
          <w:sz w:val="24"/>
          <w:szCs w:val="24"/>
        </w:rPr>
        <w:t>Accepted / Not Accepted</w:t>
      </w:r>
    </w:p>
    <w:sectPr w:rsidR="0062643B" w:rsidRPr="00790F73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83B80" w14:textId="77777777" w:rsidR="00B71257" w:rsidRDefault="00B71257" w:rsidP="00F20D14">
      <w:pPr>
        <w:spacing w:after="0" w:line="240" w:lineRule="auto"/>
      </w:pPr>
      <w:r>
        <w:separator/>
      </w:r>
    </w:p>
  </w:endnote>
  <w:endnote w:type="continuationSeparator" w:id="0">
    <w:p w14:paraId="056B9E3F" w14:textId="77777777" w:rsidR="00B71257" w:rsidRDefault="00B71257" w:rsidP="00F2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0993A" w14:textId="77777777" w:rsidR="00B71257" w:rsidRDefault="00B71257" w:rsidP="00F20D14">
      <w:pPr>
        <w:spacing w:after="0" w:line="240" w:lineRule="auto"/>
      </w:pPr>
      <w:r>
        <w:separator/>
      </w:r>
    </w:p>
  </w:footnote>
  <w:footnote w:type="continuationSeparator" w:id="0">
    <w:p w14:paraId="58080594" w14:textId="77777777" w:rsidR="00B71257" w:rsidRDefault="00B71257" w:rsidP="00F2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FE43" w14:textId="124081CC" w:rsidR="00F20D14" w:rsidRDefault="00F20D1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D1627D" wp14:editId="281C99FC">
          <wp:simplePos x="0" y="0"/>
          <wp:positionH relativeFrom="column">
            <wp:posOffset>-180975</wp:posOffset>
          </wp:positionH>
          <wp:positionV relativeFrom="paragraph">
            <wp:posOffset>-271145</wp:posOffset>
          </wp:positionV>
          <wp:extent cx="723900" cy="916940"/>
          <wp:effectExtent l="0" t="0" r="0" b="0"/>
          <wp:wrapTight wrapText="bothSides">
            <wp:wrapPolygon edited="0">
              <wp:start x="0" y="0"/>
              <wp:lineTo x="0" y="21091"/>
              <wp:lineTo x="21032" y="21091"/>
              <wp:lineTo x="21032" y="0"/>
              <wp:lineTo x="0" y="0"/>
            </wp:wrapPolygon>
          </wp:wrapTight>
          <wp:docPr id="1" name="Picture 1" descr="A drawing of a face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ISSRL 2017 NE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ABD7A4" w14:textId="5C8377B8" w:rsidR="00F20D14" w:rsidRDefault="00F20D14">
    <w:pPr>
      <w:pStyle w:val="Header"/>
    </w:pPr>
  </w:p>
  <w:p w14:paraId="53E41F13" w14:textId="31F5C39B" w:rsidR="00F20D14" w:rsidRPr="00F20D14" w:rsidRDefault="00F20D14" w:rsidP="00F20D14">
    <w:pPr>
      <w:pStyle w:val="Header"/>
      <w:pBdr>
        <w:bottom w:val="single" w:sz="4" w:space="1" w:color="auto"/>
      </w:pBdr>
      <w:rPr>
        <w:b/>
        <w:sz w:val="32"/>
      </w:rPr>
    </w:pPr>
    <w:r w:rsidRPr="00F20D14">
      <w:rPr>
        <w:b/>
        <w:sz w:val="32"/>
      </w:rPr>
      <w:t xml:space="preserve">QISSRL </w:t>
    </w:r>
    <w:r w:rsidR="00606005">
      <w:rPr>
        <w:b/>
        <w:sz w:val="32"/>
      </w:rPr>
      <w:t xml:space="preserve">Motion – </w:t>
    </w:r>
    <w:r w:rsidR="00272AD5">
      <w:rPr>
        <w:b/>
        <w:sz w:val="32"/>
      </w:rPr>
      <w:t>Changes to the QISSRL Constitution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D14"/>
    <w:rsid w:val="00035A47"/>
    <w:rsid w:val="000467E9"/>
    <w:rsid w:val="000B4202"/>
    <w:rsid w:val="00102693"/>
    <w:rsid w:val="001C27E0"/>
    <w:rsid w:val="00272AD5"/>
    <w:rsid w:val="002C30D4"/>
    <w:rsid w:val="003375EB"/>
    <w:rsid w:val="00464809"/>
    <w:rsid w:val="00573D60"/>
    <w:rsid w:val="005C5CCC"/>
    <w:rsid w:val="00606005"/>
    <w:rsid w:val="006072C0"/>
    <w:rsid w:val="0062643B"/>
    <w:rsid w:val="00627C40"/>
    <w:rsid w:val="00656EF7"/>
    <w:rsid w:val="0070617B"/>
    <w:rsid w:val="00775A00"/>
    <w:rsid w:val="00790F73"/>
    <w:rsid w:val="00820B5E"/>
    <w:rsid w:val="009777BC"/>
    <w:rsid w:val="00A571F8"/>
    <w:rsid w:val="00A93B83"/>
    <w:rsid w:val="00B64091"/>
    <w:rsid w:val="00B71257"/>
    <w:rsid w:val="00CE0028"/>
    <w:rsid w:val="00E44FFD"/>
    <w:rsid w:val="00E7387D"/>
    <w:rsid w:val="00F20D14"/>
    <w:rsid w:val="00F5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C52679"/>
  <w15:chartTrackingRefBased/>
  <w15:docId w15:val="{CB930828-1036-4A87-A0B8-0C592ED52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D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20D1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2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D14"/>
  </w:style>
  <w:style w:type="paragraph" w:styleId="Footer">
    <w:name w:val="footer"/>
    <w:basedOn w:val="Normal"/>
    <w:link w:val="FooterChar"/>
    <w:uiPriority w:val="99"/>
    <w:unhideWhenUsed/>
    <w:rsid w:val="00F20D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D14"/>
  </w:style>
  <w:style w:type="character" w:styleId="Hyperlink">
    <w:name w:val="Hyperlink"/>
    <w:basedOn w:val="DefaultParagraphFont"/>
    <w:uiPriority w:val="99"/>
    <w:unhideWhenUsed/>
    <w:rsid w:val="00CE00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0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2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Thomas</dc:creator>
  <cp:keywords/>
  <dc:description/>
  <cp:lastModifiedBy>John Thomas</cp:lastModifiedBy>
  <cp:revision>6</cp:revision>
  <dcterms:created xsi:type="dcterms:W3CDTF">2023-03-19T10:27:00Z</dcterms:created>
  <dcterms:modified xsi:type="dcterms:W3CDTF">2023-03-19T10:29:00Z</dcterms:modified>
</cp:coreProperties>
</file>